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713FA2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713FA2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713FA2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 w:rsidR="00CD75DA"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Ертарская СОШ № 27</w:t>
      </w:r>
    </w:p>
    <w:p w:rsidR="009038CF" w:rsidRPr="00713FA2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713FA2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в МБОУ </w:t>
      </w:r>
      <w:r w:rsidR="00CD75DA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Ертарская СОШ № 27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</w:t>
      </w:r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22.05.2020 года с </w:t>
      </w:r>
      <w:r w:rsidR="00293FF8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по </w:t>
      </w:r>
      <w:r w:rsidR="00293FF8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</w:t>
      </w:r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2020-2021 учебного года </w:t>
      </w:r>
      <w:r w:rsidR="00CA6422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</w:t>
      </w:r>
      <w:proofErr w:type="gramEnd"/>
      <w:r w:rsidR="00CA6422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A6422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ВПР) в 5,</w:t>
      </w:r>
      <w:r w:rsidR="009038CF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E40B76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8,9 </w:t>
      </w:r>
      <w:r w:rsidR="009038CF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  <w:proofErr w:type="gramEnd"/>
    </w:p>
    <w:p w:rsidR="00266881" w:rsidRPr="00713FA2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713FA2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обучающихся 5-9 классов.</w:t>
      </w:r>
    </w:p>
    <w:p w:rsidR="00702A43" w:rsidRPr="00713FA2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00"/>
      </w:tblGrid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4" w:type="dxa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713FA2" w:rsidRPr="00713FA2" w:rsidTr="007824D7">
        <w:tc>
          <w:tcPr>
            <w:tcW w:w="9571" w:type="dxa"/>
            <w:gridSpan w:val="4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713FA2" w:rsidRPr="00713FA2" w:rsidTr="007824D7">
        <w:tc>
          <w:tcPr>
            <w:tcW w:w="9571" w:type="dxa"/>
            <w:gridSpan w:val="4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Шарапова В.В.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713FA2" w:rsidRPr="00713FA2" w:rsidTr="007824D7">
        <w:tc>
          <w:tcPr>
            <w:tcW w:w="9571" w:type="dxa"/>
            <w:gridSpan w:val="4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13FA2" w:rsidRPr="00713FA2" w:rsidTr="007824D7">
        <w:tc>
          <w:tcPr>
            <w:tcW w:w="9571" w:type="dxa"/>
            <w:gridSpan w:val="4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800" w:type="dxa"/>
          </w:tcPr>
          <w:p w:rsidR="00702A43" w:rsidRPr="00713FA2" w:rsidRDefault="00C00337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Рыбалова Л.В.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2800" w:type="dxa"/>
          </w:tcPr>
          <w:p w:rsidR="00702A43" w:rsidRPr="00713FA2" w:rsidRDefault="00C00337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Жихаренко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4E469B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13FA2" w:rsidRPr="00713FA2" w:rsidTr="007824D7">
        <w:tc>
          <w:tcPr>
            <w:tcW w:w="9571" w:type="dxa"/>
            <w:gridSpan w:val="4"/>
          </w:tcPr>
          <w:p w:rsidR="00702A43" w:rsidRPr="00713FA2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Шарапова В.В</w:t>
            </w:r>
            <w:r w:rsidR="00C00337" w:rsidRPr="00713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Жихаренко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Ракипова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Плотникова Т.П.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  <w:tr w:rsidR="00713FA2" w:rsidRPr="00713FA2" w:rsidTr="007824D7">
        <w:tc>
          <w:tcPr>
            <w:tcW w:w="675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02A43" w:rsidRPr="00713FA2" w:rsidRDefault="00702A43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713FA2" w:rsidRDefault="00293FF8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800" w:type="dxa"/>
          </w:tcPr>
          <w:p w:rsidR="00702A43" w:rsidRPr="00713FA2" w:rsidRDefault="004E469B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713FA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C260D" w:rsidRPr="00713FA2" w:rsidTr="007824D7">
        <w:tc>
          <w:tcPr>
            <w:tcW w:w="675" w:type="dxa"/>
          </w:tcPr>
          <w:p w:rsidR="003C260D" w:rsidRPr="00713FA2" w:rsidRDefault="003C260D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3C260D" w:rsidRPr="00713FA2" w:rsidRDefault="003C260D" w:rsidP="0078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</w:tcPr>
          <w:p w:rsidR="003C260D" w:rsidRPr="00713FA2" w:rsidRDefault="003C260D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800" w:type="dxa"/>
          </w:tcPr>
          <w:p w:rsidR="003C260D" w:rsidRPr="00713FA2" w:rsidRDefault="003C260D" w:rsidP="0078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Ведерникова Ф.Н.</w:t>
            </w:r>
          </w:p>
        </w:tc>
      </w:tr>
    </w:tbl>
    <w:p w:rsidR="00702A43" w:rsidRPr="00713FA2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43" w:rsidRPr="00713FA2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проверки работ </w:t>
      </w:r>
      <w:r w:rsidR="00AE482C"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5 классе </w:t>
      </w: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показал следующие результаты:</w:t>
      </w:r>
    </w:p>
    <w:p w:rsidR="00702A43" w:rsidRPr="00713FA2" w:rsidRDefault="00C00337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</w:t>
      </w:r>
      <w:r w:rsidR="00702A43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писали ВПР по русскому языку, математике, окружающему миру.</w:t>
      </w:r>
    </w:p>
    <w:p w:rsidR="00702A43" w:rsidRPr="00713FA2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7824D7" w:rsidRPr="00713FA2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15 заданий.</w:t>
      </w:r>
    </w:p>
    <w:p w:rsidR="007824D7" w:rsidRPr="00713FA2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7B2427" w:rsidRPr="00713FA2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9038CF" w:rsidRPr="00713FA2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1559"/>
        <w:gridCol w:w="1560"/>
      </w:tblGrid>
      <w:tr w:rsidR="00713FA2" w:rsidRPr="00713FA2" w:rsidTr="004B07CD">
        <w:tc>
          <w:tcPr>
            <w:tcW w:w="70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4B07CD" w:rsidRPr="00713FA2" w:rsidRDefault="004B07CD" w:rsidP="00782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4B07CD">
        <w:tc>
          <w:tcPr>
            <w:tcW w:w="70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</w:tcPr>
          <w:p w:rsidR="004B07CD" w:rsidRPr="00713FA2" w:rsidRDefault="004B07CD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7B2427" w:rsidRPr="00713FA2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Pr="00713FA2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C1015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7CD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r w:rsidR="00C1015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ВПР показали уд</w:t>
      </w:r>
      <w:r w:rsidR="00C1015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07CD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влетворительные результаты,    25</w:t>
      </w:r>
      <w:r w:rsidR="00C1015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 -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справились. Во второй части проверялось умение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текстом и знание системы языка. Затруднения вызвали у обучающихся </w:t>
      </w:r>
      <w:r w:rsidR="00C1015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B07CD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дания, нацеленные на знание тем: </w:t>
      </w:r>
      <w:r w:rsidR="00C1015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«Орфоэпия», «Состав слова», «Основная мысль текста», «Составление плана», «Лексическое значение слова». </w:t>
      </w:r>
    </w:p>
    <w:p w:rsidR="00111D5F" w:rsidRPr="00713FA2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Рекомендовано: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427" w:rsidRPr="00713FA2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тем, в которых допущены ошибки;</w:t>
      </w:r>
    </w:p>
    <w:p w:rsidR="00111D5F" w:rsidRPr="00713FA2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орфоэпического тренинга на уроках;</w:t>
      </w:r>
    </w:p>
    <w:p w:rsidR="00111D5F" w:rsidRPr="00713FA2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лексикона за счет усвоения новых слов;</w:t>
      </w:r>
    </w:p>
    <w:p w:rsidR="00111D5F" w:rsidRPr="00713FA2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05242B" w:rsidRPr="00713FA2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Математика </w:t>
      </w:r>
    </w:p>
    <w:p w:rsidR="005E01E4" w:rsidRPr="00713FA2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предстояло выполнить 12 заданий.</w:t>
      </w:r>
    </w:p>
    <w:p w:rsidR="005E01E4" w:rsidRPr="00713FA2" w:rsidRDefault="003E399E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</w:t>
      </w:r>
      <w:r w:rsidR="005E01E4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 – 20.</w:t>
      </w:r>
    </w:p>
    <w:tbl>
      <w:tblPr>
        <w:tblStyle w:val="a3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1559"/>
        <w:gridCol w:w="1560"/>
      </w:tblGrid>
      <w:tr w:rsidR="00713FA2" w:rsidRPr="00713FA2" w:rsidTr="003E399E">
        <w:tc>
          <w:tcPr>
            <w:tcW w:w="70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3E399E">
        <w:tc>
          <w:tcPr>
            <w:tcW w:w="70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</w:tcPr>
          <w:p w:rsidR="003E399E" w:rsidRPr="00713FA2" w:rsidRDefault="003E399E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111D5F" w:rsidRPr="00713FA2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знания и умения </w:t>
      </w:r>
      <w:proofErr w:type="gramStart"/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C1138B" w:rsidRPr="00713FA2" w:rsidRDefault="003E399E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5E01E4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рганизовать индивидуальную работу с </w:t>
      </w:r>
      <w:proofErr w:type="gramStart"/>
      <w:r w:rsidR="005E01E4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показавшими низкие результаты. </w:t>
      </w:r>
      <w:r w:rsidR="005E01E4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15F57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ровести работу над ошибками.</w:t>
      </w:r>
      <w:r w:rsidR="005E01E4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15F57" w:rsidRPr="00713FA2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</w:t>
      </w:r>
    </w:p>
    <w:p w:rsidR="00C1138B" w:rsidRPr="00713FA2" w:rsidRDefault="00C1138B" w:rsidP="00C113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заданий – 10</w:t>
      </w:r>
    </w:p>
    <w:p w:rsidR="00C1138B" w:rsidRDefault="00C1138B" w:rsidP="00C113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 – 32.</w:t>
      </w:r>
    </w:p>
    <w:p w:rsidR="00713FA2" w:rsidRPr="00713FA2" w:rsidRDefault="00713FA2" w:rsidP="00C113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1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561"/>
        <w:gridCol w:w="596"/>
        <w:gridCol w:w="567"/>
        <w:gridCol w:w="708"/>
        <w:gridCol w:w="709"/>
        <w:gridCol w:w="1559"/>
        <w:gridCol w:w="1560"/>
      </w:tblGrid>
      <w:tr w:rsidR="00713FA2" w:rsidRPr="00713FA2" w:rsidTr="006F6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6F6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A3578A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C1138B" w:rsidRPr="00713FA2" w:rsidRDefault="00C1138B" w:rsidP="00C113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обучающимися </w:t>
      </w:r>
      <w:r w:rsidR="006F6152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хорошо усвоены темы «Материалы». «Прогноз погоды. 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</w:t>
      </w:r>
      <w:r w:rsidR="006F6152"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наки».  «Календарь».  «Регион».  «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 и правила поведения».</w:t>
      </w:r>
    </w:p>
    <w:p w:rsidR="00C1138B" w:rsidRPr="00713FA2" w:rsidRDefault="00C1138B" w:rsidP="00C113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Плохо усвоены темы « Материки», « Человек», « Профессии».</w:t>
      </w:r>
    </w:p>
    <w:p w:rsidR="00C1138B" w:rsidRPr="00713FA2" w:rsidRDefault="00C1138B" w:rsidP="00C113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Рекомендации: </w:t>
      </w:r>
    </w:p>
    <w:p w:rsidR="00C1138B" w:rsidRPr="00713FA2" w:rsidRDefault="00C1138B" w:rsidP="00C1138B">
      <w:pPr>
        <w:numPr>
          <w:ilvl w:val="0"/>
          <w:numId w:val="33"/>
        </w:num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работу над ошибками.</w:t>
      </w:r>
    </w:p>
    <w:p w:rsidR="006F6152" w:rsidRDefault="00C1138B" w:rsidP="006F6152">
      <w:pPr>
        <w:numPr>
          <w:ilvl w:val="0"/>
          <w:numId w:val="33"/>
        </w:num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Повторить на уроках темы, в которых допущены ошибки.</w:t>
      </w:r>
    </w:p>
    <w:p w:rsidR="00713FA2" w:rsidRPr="00713FA2" w:rsidRDefault="00713FA2" w:rsidP="00713FA2">
      <w:pPr>
        <w:shd w:val="clear" w:color="auto" w:fill="FFFFFF"/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399E" w:rsidRPr="00713FA2" w:rsidRDefault="0005242B" w:rsidP="006F615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всероссийских</w:t>
      </w:r>
      <w:r w:rsidR="00AA06D9"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проверочных работ в 6 классе</w:t>
      </w:r>
    </w:p>
    <w:p w:rsidR="003E399E" w:rsidRPr="00713FA2" w:rsidRDefault="003E399E" w:rsidP="003E39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3E399E" w:rsidRPr="00713FA2" w:rsidRDefault="003E399E" w:rsidP="003E39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12.</w:t>
      </w:r>
    </w:p>
    <w:p w:rsidR="003E399E" w:rsidRPr="00713FA2" w:rsidRDefault="003E399E" w:rsidP="003E39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– 45. </w:t>
      </w:r>
    </w:p>
    <w:p w:rsidR="003E399E" w:rsidRPr="00713FA2" w:rsidRDefault="003E399E" w:rsidP="003E39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3E399E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3E399E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E" w:rsidRPr="00713FA2" w:rsidRDefault="003E399E" w:rsidP="003E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3E399E" w:rsidRPr="00713FA2" w:rsidRDefault="003E399E" w:rsidP="003E39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не всеми. Обучающимися хуже усвоены темы «Знаки препинания в простом предложении», «Орфоэпия», «Прямая речь», «Основная мысль текста», «Анализ текста».</w:t>
      </w:r>
    </w:p>
    <w:p w:rsidR="003E399E" w:rsidRPr="00713FA2" w:rsidRDefault="003E399E" w:rsidP="000524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Учителю необходимо продолжать обучать навыкам изучающего чтения и информационной переработки прочитанного материала, определять тему и главную мысль текста; продолжить работу по  повторению орфограмм и </w:t>
      </w:r>
      <w:proofErr w:type="spell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изученных в 5 классе; усилить работу по языковым разборам; продолжить работу по развитию речи.</w:t>
      </w:r>
    </w:p>
    <w:p w:rsidR="0005242B" w:rsidRPr="00713FA2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592CA0" w:rsidRPr="00713FA2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14.</w:t>
      </w:r>
    </w:p>
    <w:p w:rsidR="00592CA0" w:rsidRPr="00713FA2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20.</w:t>
      </w:r>
    </w:p>
    <w:p w:rsidR="00592CA0" w:rsidRPr="00713FA2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3E399E">
        <w:tc>
          <w:tcPr>
            <w:tcW w:w="922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3E399E">
        <w:tc>
          <w:tcPr>
            <w:tcW w:w="922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</w:tcPr>
          <w:p w:rsidR="003E399E" w:rsidRPr="00713FA2" w:rsidRDefault="003E399E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592CA0" w:rsidRPr="00713FA2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ВПР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удовлетворительными.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ыполнили работу на «отлично», 62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% - на «хорошо». По итогам проведения ВПР было установлено, что обучающимися допущены ошибки на изучение тем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«Решение задач на нахождение части числа и числа по его части», «Процент от числа»</w:t>
      </w:r>
      <w:r w:rsidR="007C429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«Делимость чисел», </w:t>
      </w:r>
      <w:r w:rsidR="007C4291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деление фигуры на части. </w:t>
      </w:r>
      <w:r w:rsidR="00FB4568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FB4568" w:rsidRPr="00713FA2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FB4568" w:rsidRPr="00713FA2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работу над ошибками;</w:t>
      </w:r>
    </w:p>
    <w:p w:rsidR="00FB4568" w:rsidRPr="00713FA2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написа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:rsidR="00FB4568" w:rsidRPr="00713FA2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r w:rsidR="003E399E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изученного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Количество заданий – 10.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Максимальный балл – 29.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Время выполнения – 45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A3578A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: Допущены ошибки при выполнении заданий на следующие темы: «Лабораторное оборудование», «Природные зоны», «Размножение организмов». Хорошо справились с темами «Царства живой природы», «Свойства живого»,  «Систематика растений», «Внешние признаки животных», «Знаки», «Профессии».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6F6152" w:rsidRPr="00713FA2" w:rsidRDefault="006F6152" w:rsidP="006F6152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6F6152" w:rsidRPr="00713FA2" w:rsidRDefault="006F6152" w:rsidP="006F6152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недостаточно усвоены.</w:t>
      </w:r>
    </w:p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8.</w:t>
      </w:r>
    </w:p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количество баллов – 15.</w:t>
      </w:r>
    </w:p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46DE0" w:rsidRPr="00713FA2" w:rsidRDefault="00A3578A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 По результатам можно отметить, что ВПР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удовлетворительно. Средний балл составил – 3.</w:t>
      </w:r>
    </w:p>
    <w:p w:rsidR="00E46DE0" w:rsidRPr="00713FA2" w:rsidRDefault="00E46DE0" w:rsidP="00E46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DE0" w:rsidRPr="00713FA2" w:rsidRDefault="00E46DE0" w:rsidP="00E46DE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E46DE0" w:rsidRPr="00713FA2" w:rsidRDefault="00E46DE0" w:rsidP="00E46DE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E46DE0" w:rsidRPr="00713FA2" w:rsidRDefault="00E46DE0" w:rsidP="00E46DE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A3578A" w:rsidRPr="00713FA2" w:rsidRDefault="00E46DE0" w:rsidP="00713FA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работы со справочниками.</w:t>
      </w:r>
    </w:p>
    <w:p w:rsidR="00AE482C" w:rsidRPr="00713FA2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9038CF" w:rsidRPr="00713FA2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AE482C" w:rsidRPr="00713FA2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заданий – 14.</w:t>
      </w:r>
    </w:p>
    <w:p w:rsidR="00AE482C" w:rsidRPr="00713FA2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Максимальный балл – 51.</w:t>
      </w:r>
    </w:p>
    <w:p w:rsidR="00AE482C" w:rsidRPr="00713FA2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4B07CD">
        <w:tc>
          <w:tcPr>
            <w:tcW w:w="922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4B07CD">
        <w:tc>
          <w:tcPr>
            <w:tcW w:w="922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4B07CD" w:rsidRPr="00713FA2" w:rsidRDefault="004B07C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2685" w:rsidRPr="00713FA2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</w:t>
      </w:r>
      <w:r w:rsidR="00AE482C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уднение вызвали задания 2.3, </w:t>
      </w:r>
      <w:r w:rsidR="00AE482C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2.4, 7.2, 8.2, 9,10, 14.1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AE482C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«Составление плана текста», «Общеупотребительная книжная и разговорная лексика». Отсутствует вдумчивое чтение, поэтому ребята част</w:t>
      </w:r>
      <w:r w:rsidR="004B07CD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о не видят второй части задания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proofErr w:type="gramStart"/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прививать на</w:t>
      </w:r>
      <w:r w:rsidR="004B07CD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выки работы с текстом.</w:t>
      </w:r>
    </w:p>
    <w:p w:rsidR="00112685" w:rsidRPr="00713FA2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713FA2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</w:t>
      </w:r>
      <w:r w:rsidR="004B07CD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родолжить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0E4D1B"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713FA2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713FA2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3. Продо</w:t>
      </w:r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 xml:space="preserve">лжить  индивидуальную работу со </w:t>
      </w:r>
      <w:proofErr w:type="gramStart"/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="000E4D1B"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обучающимися,  систематически проводить контроль за усвоением обучающимися изучаемого материала.</w:t>
      </w:r>
    </w:p>
    <w:p w:rsidR="003E399E" w:rsidRPr="00713FA2" w:rsidRDefault="003E399E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8CF" w:rsidRPr="00713FA2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0E4D1B" w:rsidRPr="00713FA2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0E4D1B" w:rsidRPr="00713FA2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16.</w:t>
      </w:r>
    </w:p>
    <w:p w:rsidR="000E4D1B" w:rsidRPr="00713FA2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7F1B5B">
        <w:tc>
          <w:tcPr>
            <w:tcW w:w="922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7F1B5B">
        <w:tc>
          <w:tcPr>
            <w:tcW w:w="922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7F1B5B" w:rsidRPr="00713FA2" w:rsidRDefault="00A3578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7F1B5B" w:rsidRPr="00713FA2" w:rsidRDefault="007F1B5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E4D1B" w:rsidRPr="00713FA2" w:rsidRDefault="000E4D1B" w:rsidP="007F1B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9927D7"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927D7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математике написана 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927D7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удовлетворительно. 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з</w:t>
      </w:r>
      <w:r w:rsidR="009927D7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адания 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7D7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 у </w:t>
      </w:r>
      <w:proofErr w:type="gramStart"/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 на т</w:t>
      </w:r>
      <w:r w:rsidR="009927D7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="007F1B5B"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рабочую программу по математике в 7 классе необходимо внести темы для повторения, которые обучающиеся не освоили в 6 классе из-за дистанционного обучения.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0BE9" w:rsidRPr="00713FA2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9B0BE9" w:rsidRPr="00713FA2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9038CF" w:rsidRPr="00713FA2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359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п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диагностические работы, включающие темы</w:t>
      </w:r>
      <w:r w:rsidR="00F92A0F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допущены ошибки.</w:t>
      </w:r>
    </w:p>
    <w:p w:rsidR="007F1B5B" w:rsidRPr="00713FA2" w:rsidRDefault="007F1B5B" w:rsidP="007F1B5B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 в рабочую программу темы для повторения, которые обучающиеся не освоили.</w:t>
      </w:r>
    </w:p>
    <w:p w:rsidR="007F1B5B" w:rsidRPr="00713FA2" w:rsidRDefault="007F1B5B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28.</w:t>
      </w:r>
    </w:p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A3578A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6F6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</w:tbl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усвоены темы «Биологические процессы», «Строение органов растений и их функции », «Анализ таблиц », « Морфологическое строение листа». Обучающиеся применяют умение извлекать информацию, представленную в табличной форме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10).</w:t>
      </w:r>
    </w:p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затруднились в определении методов изучения процессов у растений, в определении функции устьиц, в таблице целое – часть                    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2.1), « Растительная клетка», задание с пропусками, анализ задания с опытами.</w:t>
      </w:r>
    </w:p>
    <w:p w:rsidR="006F6152" w:rsidRPr="00713FA2" w:rsidRDefault="006F6152" w:rsidP="006F61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6F6152" w:rsidRPr="00713FA2" w:rsidRDefault="006F6152" w:rsidP="006F6152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6F6152" w:rsidRPr="00713FA2" w:rsidRDefault="006F6152" w:rsidP="006F6152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работу со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E46DE0" w:rsidRPr="00713FA2" w:rsidRDefault="00E46DE0" w:rsidP="006F6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</w:t>
      </w: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-45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46DE0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Pr="00713FA2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E46DE0" w:rsidRPr="00713FA2" w:rsidRDefault="00E46DE0" w:rsidP="00E46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DE0" w:rsidRPr="00713FA2" w:rsidRDefault="00E46DE0" w:rsidP="00E46DE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E46DE0" w:rsidRPr="00713FA2" w:rsidRDefault="00E46DE0" w:rsidP="00E46DE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3FA2">
        <w:rPr>
          <w:rFonts w:ascii="Times New Roman" w:eastAsia="Calibri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E46DE0" w:rsidRPr="00713FA2" w:rsidRDefault="00E46DE0" w:rsidP="00E46DE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3FA2">
        <w:rPr>
          <w:rFonts w:ascii="Times New Roman" w:eastAsia="Calibri" w:hAnsi="Times New Roman" w:cs="Times New Roman"/>
          <w:sz w:val="24"/>
          <w:szCs w:val="24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713FA2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подхода.</w:t>
      </w:r>
    </w:p>
    <w:p w:rsidR="00E46DE0" w:rsidRPr="00713FA2" w:rsidRDefault="00E46DE0" w:rsidP="006F6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23.</w:t>
      </w: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46DE0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bCs/>
          <w:sz w:val="24"/>
          <w:szCs w:val="24"/>
        </w:rPr>
        <w:t>диагностическая работа была нацелена на выявление уровня</w:t>
      </w: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овладения школьниками базовыми историческими знаниями,</w:t>
      </w: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умения применять историко-культурный подход к оценке социальных явлений,</w:t>
      </w: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умения применять исторические знания для осмысления сущности общественных явлений,</w:t>
      </w: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ВПР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проверяет знание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 истории, культуры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lastRenderedPageBreak/>
        <w:t>родного края.</w:t>
      </w:r>
      <w:r w:rsidRPr="00713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Лучше всего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E46DE0" w:rsidRPr="00713FA2" w:rsidRDefault="00E46DE0" w:rsidP="00E46DE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E46DE0" w:rsidRPr="00713FA2" w:rsidRDefault="00E46DE0" w:rsidP="00E46DE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E46DE0" w:rsidRPr="00713FA2" w:rsidRDefault="00E46DE0" w:rsidP="00E46DE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2.Способствовать формированию умений выделять главное в тексте.</w:t>
      </w:r>
    </w:p>
    <w:p w:rsidR="00E46DE0" w:rsidRPr="00713FA2" w:rsidRDefault="00E46DE0" w:rsidP="00E46DE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3. Развивать умения работать с учебным материалом.</w:t>
      </w:r>
    </w:p>
    <w:p w:rsidR="00843207" w:rsidRPr="00713FA2" w:rsidRDefault="00E46DE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4. Использовать на уроках тестовый материал с повышенным уровнем сложности с целью развития навыков и умений </w:t>
      </w:r>
      <w:r w:rsidR="00A3578A" w:rsidRPr="00713FA2">
        <w:rPr>
          <w:rFonts w:ascii="Times New Roman" w:eastAsia="Times New Roman" w:hAnsi="Times New Roman" w:cs="Times New Roman"/>
          <w:sz w:val="24"/>
          <w:szCs w:val="24"/>
        </w:rPr>
        <w:t>работать с тестовыми заданиями.</w:t>
      </w:r>
    </w:p>
    <w:p w:rsidR="00D97C70" w:rsidRPr="00713FA2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 </w:t>
      </w:r>
    </w:p>
    <w:p w:rsidR="00D97C70" w:rsidRPr="00713FA2" w:rsidRDefault="00E12F24" w:rsidP="0071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количество заданий – 10.</w:t>
      </w:r>
    </w:p>
    <w:p w:rsidR="00E12F24" w:rsidRPr="00713FA2" w:rsidRDefault="00E12F24" w:rsidP="0071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Максимальный балл – 37.</w:t>
      </w:r>
    </w:p>
    <w:p w:rsidR="00E12F24" w:rsidRPr="00713FA2" w:rsidRDefault="00E12F24" w:rsidP="00713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843207">
        <w:tc>
          <w:tcPr>
            <w:tcW w:w="922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843207">
        <w:tc>
          <w:tcPr>
            <w:tcW w:w="922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43207" w:rsidRPr="00713FA2" w:rsidRDefault="0084320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</w:tbl>
    <w:p w:rsidR="00580075" w:rsidRPr="00713FA2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 </w:t>
      </w:r>
      <w:r w:rsidR="00580075" w:rsidRPr="00713FA2">
        <w:rPr>
          <w:rFonts w:ascii="Times New Roman" w:hAnsi="Times New Roman" w:cs="Times New Roman"/>
          <w:sz w:val="24"/>
          <w:szCs w:val="24"/>
        </w:rPr>
        <w:t xml:space="preserve">Хорошие результаты при выполнении ВПР учащиеся </w:t>
      </w:r>
      <w:r w:rsidR="007E3290" w:rsidRPr="00713FA2">
        <w:rPr>
          <w:rFonts w:ascii="Times New Roman" w:hAnsi="Times New Roman" w:cs="Times New Roman"/>
          <w:sz w:val="24"/>
          <w:szCs w:val="24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713FA2">
        <w:rPr>
          <w:rFonts w:ascii="Times New Roman" w:hAnsi="Times New Roman" w:cs="Times New Roman"/>
          <w:sz w:val="24"/>
          <w:szCs w:val="24"/>
        </w:rPr>
        <w:t xml:space="preserve">, </w:t>
      </w:r>
      <w:r w:rsidR="007E3290" w:rsidRPr="00713FA2">
        <w:rPr>
          <w:rFonts w:ascii="Times New Roman" w:hAnsi="Times New Roman" w:cs="Times New Roman"/>
          <w:sz w:val="24"/>
          <w:szCs w:val="24"/>
        </w:rPr>
        <w:t xml:space="preserve"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</w:t>
      </w:r>
      <w:r w:rsidR="00843207" w:rsidRPr="00713FA2">
        <w:rPr>
          <w:rFonts w:ascii="Times New Roman" w:hAnsi="Times New Roman" w:cs="Times New Roman"/>
          <w:sz w:val="24"/>
          <w:szCs w:val="24"/>
        </w:rPr>
        <w:t>Р</w:t>
      </w:r>
      <w:r w:rsidR="007E3290" w:rsidRPr="00713FA2">
        <w:rPr>
          <w:rFonts w:ascii="Times New Roman" w:hAnsi="Times New Roman" w:cs="Times New Roman"/>
          <w:sz w:val="24"/>
          <w:szCs w:val="24"/>
        </w:rPr>
        <w:t>аботы выполнены на удовлетворительном уровне.</w:t>
      </w:r>
    </w:p>
    <w:p w:rsidR="00453043" w:rsidRPr="00713FA2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FA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53043" w:rsidRPr="00713FA2" w:rsidRDefault="00843207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FA2">
        <w:rPr>
          <w:rFonts w:ascii="Times New Roman" w:hAnsi="Times New Roman" w:cs="Times New Roman"/>
          <w:sz w:val="24"/>
          <w:szCs w:val="24"/>
        </w:rPr>
        <w:t>Провести коррекцию знаний по темам «Движение Земли вокруг Солнца и вокруг своей оси», «Градусная сетка, географические координаты», «Природные зоны».</w:t>
      </w:r>
    </w:p>
    <w:p w:rsidR="00580075" w:rsidRPr="00713FA2" w:rsidRDefault="00580075" w:rsidP="00637204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713FA2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  <w:r w:rsidRPr="00713FA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843207" w:rsidRPr="00713FA2" w:rsidRDefault="00843207" w:rsidP="00637204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FA2">
        <w:rPr>
          <w:rStyle w:val="apple-converted-space"/>
          <w:rFonts w:ascii="Times New Roman" w:hAnsi="Times New Roman" w:cs="Times New Roman"/>
          <w:sz w:val="24"/>
          <w:szCs w:val="24"/>
        </w:rPr>
        <w:t>Провести работу над ошибками.</w:t>
      </w:r>
    </w:p>
    <w:p w:rsidR="00A3578A" w:rsidRPr="00713FA2" w:rsidRDefault="00A3578A" w:rsidP="00713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A95" w:rsidRPr="00713FA2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453043" w:rsidRPr="00713FA2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713FA2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заданий – </w:t>
      </w:r>
      <w:r w:rsidR="00BD6FB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BD6FBB" w:rsidRPr="00713FA2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47.</w:t>
      </w:r>
    </w:p>
    <w:p w:rsidR="00453043" w:rsidRPr="00713FA2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– </w:t>
      </w:r>
      <w:r w:rsidR="00BD6FB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4B07CD">
        <w:tc>
          <w:tcPr>
            <w:tcW w:w="922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4B07CD">
        <w:tc>
          <w:tcPr>
            <w:tcW w:w="922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</w:tcPr>
          <w:p w:rsidR="004B07CD" w:rsidRPr="00713FA2" w:rsidRDefault="004B07C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453043" w:rsidRPr="00713FA2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хорошо усвоены темы «Орфография», «Пунктуация», «Морфемный разбор слова», «Лексическое значение слова», «Синонимы». Задание 11 предполагает работу с текстом. Большинство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93014C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видом работы.</w:t>
      </w:r>
      <w:r w:rsidR="004B07CD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Наибольшую сложность вызвали темы «Орфоэпия», «Производные предлоги».</w:t>
      </w:r>
    </w:p>
    <w:p w:rsidR="0093014C" w:rsidRPr="00713FA2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3014C" w:rsidRPr="00713FA2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C1138B" w:rsidRPr="00713FA2" w:rsidRDefault="0093014C" w:rsidP="00C1138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  <w:r w:rsidR="004B07CD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FA2" w:rsidRDefault="00713FA2" w:rsidP="00C113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38B" w:rsidRPr="00713FA2" w:rsidRDefault="00C1138B" w:rsidP="00C113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Математика </w:t>
      </w:r>
    </w:p>
    <w:p w:rsidR="00C1138B" w:rsidRPr="00713FA2" w:rsidRDefault="00C1138B" w:rsidP="00C113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16.</w:t>
      </w:r>
    </w:p>
    <w:p w:rsidR="00C1138B" w:rsidRPr="00713FA2" w:rsidRDefault="00C1138B" w:rsidP="00C113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19.</w:t>
      </w:r>
    </w:p>
    <w:p w:rsidR="00C1138B" w:rsidRPr="00713FA2" w:rsidRDefault="00C1138B" w:rsidP="00C113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C1138B">
        <w:tc>
          <w:tcPr>
            <w:tcW w:w="922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1138B" w:rsidRPr="00713FA2" w:rsidTr="00C1138B">
        <w:tc>
          <w:tcPr>
            <w:tcW w:w="922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8</w:t>
            </w:r>
          </w:p>
        </w:tc>
        <w:tc>
          <w:tcPr>
            <w:tcW w:w="1408" w:type="dxa"/>
          </w:tcPr>
          <w:p w:rsidR="00C1138B" w:rsidRPr="00713FA2" w:rsidRDefault="00E46DE0" w:rsidP="00C1138B">
            <w:pPr>
              <w:pStyle w:val="a6"/>
              <w:jc w:val="center"/>
            </w:pPr>
            <w:r w:rsidRPr="00713FA2">
              <w:t>8</w:t>
            </w:r>
          </w:p>
        </w:tc>
        <w:tc>
          <w:tcPr>
            <w:tcW w:w="1493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7</w:t>
            </w:r>
          </w:p>
        </w:tc>
        <w:tc>
          <w:tcPr>
            <w:tcW w:w="567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3</w:t>
            </w:r>
          </w:p>
        </w:tc>
        <w:tc>
          <w:tcPr>
            <w:tcW w:w="567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3</w:t>
            </w:r>
          </w:p>
        </w:tc>
        <w:tc>
          <w:tcPr>
            <w:tcW w:w="708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1</w:t>
            </w:r>
          </w:p>
        </w:tc>
        <w:tc>
          <w:tcPr>
            <w:tcW w:w="709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0</w:t>
            </w:r>
          </w:p>
        </w:tc>
        <w:tc>
          <w:tcPr>
            <w:tcW w:w="1559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100%</w:t>
            </w:r>
          </w:p>
        </w:tc>
        <w:tc>
          <w:tcPr>
            <w:tcW w:w="1560" w:type="dxa"/>
          </w:tcPr>
          <w:p w:rsidR="00C1138B" w:rsidRPr="00713FA2" w:rsidRDefault="00C1138B" w:rsidP="00C11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</w:tbl>
    <w:p w:rsidR="00C1138B" w:rsidRPr="00713FA2" w:rsidRDefault="00C1138B" w:rsidP="00C1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8B" w:rsidRPr="00713FA2" w:rsidRDefault="00C1138B" w:rsidP="00C11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обучающиеся, выполнявшие работу, справились с ней. Результаты либо соответствуют итоговой оценке (за 7 класс), либо немного выше, что говорит о хорошем усвоении материала 7 класса. Все учащиеся хорошо владеют навыками арифметических действий с десятичными и обыкновенными дробями, умеют решать задачи на проценты, анализировать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представленную с помощью таблиц и диаграмм. Геометрический материал также не вызвал затруднения. Наибольшую сложность представили 10, 11 и 16 задания.</w:t>
      </w:r>
    </w:p>
    <w:p w:rsidR="00C1138B" w:rsidRPr="00713FA2" w:rsidRDefault="00C1138B" w:rsidP="00C11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1138B" w:rsidRPr="00713FA2" w:rsidRDefault="00C1138B" w:rsidP="00C1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на уроках повторение и контроль тем, в которых допущены ошибки.</w:t>
      </w:r>
    </w:p>
    <w:p w:rsidR="00C1138B" w:rsidRPr="00713FA2" w:rsidRDefault="00C1138B" w:rsidP="00C1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Обратить внимание на практико-ориентированные задания.</w:t>
      </w:r>
    </w:p>
    <w:p w:rsidR="00385A4B" w:rsidRPr="00713FA2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4B" w:rsidRPr="00713FA2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p w:rsidR="00385A4B" w:rsidRPr="00713FA2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11.</w:t>
      </w:r>
    </w:p>
    <w:p w:rsidR="00385A4B" w:rsidRPr="00713FA2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18.</w:t>
      </w:r>
    </w:p>
    <w:p w:rsidR="00385A4B" w:rsidRPr="00713FA2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7F1B5B">
        <w:tc>
          <w:tcPr>
            <w:tcW w:w="922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7F1B5B">
        <w:tc>
          <w:tcPr>
            <w:tcW w:w="922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F1B5B" w:rsidRPr="00713FA2" w:rsidRDefault="007F1B5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</w:tcPr>
          <w:p w:rsidR="007F1B5B" w:rsidRPr="00713FA2" w:rsidRDefault="007F1B5B" w:rsidP="007F1B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88742F" w:rsidRPr="00713FA2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88742F" w:rsidRPr="00713FA2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42F" w:rsidRPr="00713FA2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713FA2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зовать на уроках повторение тем, неусвоенных </w:t>
      </w:r>
      <w:proofErr w:type="gramStart"/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7F1B5B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FA2" w:rsidRPr="00713FA2" w:rsidRDefault="00713FA2" w:rsidP="00713FA2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12.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25.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 w:rsidRPr="00713F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Время правления первых Романовых). Ошибки были допущены на темы «Периоды российской истории», «Правление Ивана </w:t>
      </w:r>
      <w:r w:rsidRPr="00713F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».были неточности в работе с контурной картой.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E46DE0" w:rsidRPr="00713FA2" w:rsidRDefault="00E46DE0" w:rsidP="00E46DE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</w:p>
    <w:p w:rsidR="00E46DE0" w:rsidRPr="00713FA2" w:rsidRDefault="00E46DE0" w:rsidP="00E46DE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диагностику по темам, в которых допущены ошибки.</w:t>
      </w:r>
    </w:p>
    <w:p w:rsidR="00E46DE0" w:rsidRPr="00713FA2" w:rsidRDefault="00E46DE0" w:rsidP="00843207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Обществознание 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9.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23.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E46DE0">
        <w:tc>
          <w:tcPr>
            <w:tcW w:w="922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</w:tcPr>
          <w:p w:rsidR="00E46DE0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E46DE0" w:rsidRPr="00713FA2" w:rsidRDefault="00E46DE0" w:rsidP="00E46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E46DE0" w:rsidRPr="00713FA2" w:rsidRDefault="00E46DE0" w:rsidP="00E46DE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</w:p>
    <w:p w:rsidR="00E46DE0" w:rsidRPr="00713FA2" w:rsidRDefault="00E46DE0" w:rsidP="00843207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География 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Количество заданий – 8.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Максимальный балл – 40.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3207" w:rsidRPr="00713FA2" w:rsidTr="00E46DE0">
        <w:tc>
          <w:tcPr>
            <w:tcW w:w="922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</w:tbl>
    <w:p w:rsidR="00843207" w:rsidRPr="00713FA2" w:rsidRDefault="00843207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207" w:rsidRPr="00713FA2" w:rsidRDefault="00193E29" w:rsidP="00843207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  <w:r w:rsidRPr="00713FA2">
        <w:rPr>
          <w:b/>
          <w:sz w:val="24"/>
        </w:rPr>
        <w:t xml:space="preserve">Выводы: </w:t>
      </w:r>
      <w:r w:rsidR="00853744" w:rsidRPr="00713FA2">
        <w:rPr>
          <w:sz w:val="24"/>
        </w:rPr>
        <w:t>были допущены ошибки на знание тем «Открытия великих путешественников», «Рельеф», «Климатический пояс Земли», «Географическ</w:t>
      </w:r>
      <w:r w:rsidR="00843207" w:rsidRPr="00713FA2">
        <w:rPr>
          <w:sz w:val="24"/>
        </w:rPr>
        <w:t xml:space="preserve">ие объекты», «Страны и столицы», «Географические особенности материков Земли». </w:t>
      </w:r>
      <w:r w:rsidR="00843207" w:rsidRPr="00713FA2">
        <w:rPr>
          <w:sz w:val="24"/>
          <w:shd w:val="clear" w:color="auto" w:fill="FFFFFF"/>
        </w:rPr>
        <w:t xml:space="preserve"> В целом </w:t>
      </w:r>
      <w:proofErr w:type="gramStart"/>
      <w:r w:rsidR="00843207" w:rsidRPr="00713FA2">
        <w:rPr>
          <w:sz w:val="24"/>
          <w:shd w:val="clear" w:color="auto" w:fill="FFFFFF"/>
        </w:rPr>
        <w:t>обучающиеся</w:t>
      </w:r>
      <w:proofErr w:type="gramEnd"/>
      <w:r w:rsidR="00843207" w:rsidRPr="00713FA2">
        <w:rPr>
          <w:sz w:val="24"/>
          <w:shd w:val="clear" w:color="auto" w:fill="FFFFFF"/>
        </w:rPr>
        <w:t xml:space="preserve"> продемонстрировали усвоение материала на базовом уровне. </w:t>
      </w:r>
    </w:p>
    <w:p w:rsidR="00193E29" w:rsidRPr="00713FA2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44" w:rsidRPr="00713FA2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53744" w:rsidRPr="00713FA2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</w:t>
      </w:r>
      <w:r w:rsidR="00843207"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в которых допущены ошибки, сделать работу над ошибками.</w:t>
      </w:r>
    </w:p>
    <w:p w:rsidR="006F6152" w:rsidRPr="00713FA2" w:rsidRDefault="00843207" w:rsidP="006F6152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проведение диагностических работ с целью выявления пробелов в знаниях.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Количество заданий – 13.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Максимальный балл – 28.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E46DE0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>обучающимися были хорошо усвоены темы «Классификация растений», «Грибы», «Систематика растений», «Описание признаков растения», задание с пропусками в тексте,  «Семейства растений», «Среды обитания растений». Затруднения вызвали темы  на соответствие (задание 7), агротехнические приемы выращивания культурных растений, задания с пропусками в тексте, задание 12 с заполнением таблицы.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6F6152" w:rsidRPr="00713FA2" w:rsidRDefault="006F6152" w:rsidP="006F6152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6F6152" w:rsidRPr="00713FA2" w:rsidRDefault="006F6152" w:rsidP="006F6152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</w:p>
    <w:p w:rsidR="00853744" w:rsidRPr="00713FA2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558" w:rsidRPr="00713FA2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FA2" w:rsidRDefault="00713FA2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21E" w:rsidRPr="00713FA2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всероссийских проверочных работ в 9 классе</w:t>
      </w:r>
    </w:p>
    <w:p w:rsidR="0047585F" w:rsidRPr="00713FA2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:rsidR="00C00337" w:rsidRPr="00713FA2" w:rsidRDefault="00C00337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337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17.</w:t>
      </w:r>
    </w:p>
    <w:p w:rsidR="00C00337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51.</w:t>
      </w:r>
    </w:p>
    <w:p w:rsidR="00C00337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C1138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FA2" w:rsidRPr="00713FA2" w:rsidTr="00C1138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37" w:rsidRPr="00713FA2" w:rsidRDefault="00C00337" w:rsidP="00C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5E17D4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обучающиеся с работой  не справились. В рабочую программу по русскому языку в 9 классе необходимо внести темы для повторения, которые обучающиеся не освоили из-за дистанционного обучения.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0337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C00337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систематически проводить повторение неусвоенного учебного материала</w:t>
      </w:r>
    </w:p>
    <w:p w:rsidR="00C00337" w:rsidRPr="00713FA2" w:rsidRDefault="00C00337" w:rsidP="00C003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38B" w:rsidRPr="00713FA2" w:rsidRDefault="00C1138B" w:rsidP="00C113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C1138B" w:rsidRPr="00713FA2" w:rsidRDefault="00C1138B" w:rsidP="00C1138B">
      <w:pPr>
        <w:pStyle w:val="a6"/>
        <w:spacing w:before="0" w:beforeAutospacing="0" w:after="0" w:afterAutospacing="0"/>
      </w:pPr>
      <w:r w:rsidRPr="00713FA2">
        <w:t>Количество заданий – 19.</w:t>
      </w:r>
    </w:p>
    <w:p w:rsidR="00C1138B" w:rsidRPr="00713FA2" w:rsidRDefault="00C1138B" w:rsidP="00C1138B">
      <w:pPr>
        <w:pStyle w:val="a6"/>
        <w:spacing w:before="0" w:beforeAutospacing="0" w:after="0" w:afterAutospacing="0"/>
      </w:pPr>
      <w:r w:rsidRPr="00713FA2">
        <w:t>Максимальный балл – 25.</w:t>
      </w:r>
    </w:p>
    <w:p w:rsidR="00C1138B" w:rsidRPr="00713FA2" w:rsidRDefault="00C1138B" w:rsidP="00C1138B">
      <w:pPr>
        <w:pStyle w:val="a6"/>
        <w:spacing w:before="0" w:beforeAutospacing="0" w:after="0" w:afterAutospacing="0"/>
      </w:pPr>
      <w:r w:rsidRPr="00713FA2">
        <w:t>Время выполнения – 90 минут.</w:t>
      </w:r>
    </w:p>
    <w:p w:rsidR="00C1138B" w:rsidRPr="00713FA2" w:rsidRDefault="00C1138B" w:rsidP="00C1138B">
      <w:pPr>
        <w:pStyle w:val="a6"/>
        <w:spacing w:before="0" w:beforeAutospacing="0" w:after="0" w:afterAutospacing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2"/>
        <w:gridCol w:w="1339"/>
        <w:gridCol w:w="1308"/>
        <w:gridCol w:w="505"/>
        <w:gridCol w:w="506"/>
        <w:gridCol w:w="506"/>
        <w:gridCol w:w="506"/>
        <w:gridCol w:w="1891"/>
        <w:gridCol w:w="1892"/>
      </w:tblGrid>
      <w:tr w:rsidR="00713FA2" w:rsidRPr="00713FA2" w:rsidTr="00C1138B">
        <w:tc>
          <w:tcPr>
            <w:tcW w:w="892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Класс</w:t>
            </w:r>
          </w:p>
        </w:tc>
        <w:tc>
          <w:tcPr>
            <w:tcW w:w="1339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Кол-во учащихся по списку</w:t>
            </w:r>
          </w:p>
        </w:tc>
        <w:tc>
          <w:tcPr>
            <w:tcW w:w="1308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 xml:space="preserve">Кол-во </w:t>
            </w:r>
            <w:proofErr w:type="gramStart"/>
            <w:r w:rsidRPr="00713FA2">
              <w:t>выполнявших</w:t>
            </w:r>
            <w:proofErr w:type="gramEnd"/>
            <w:r w:rsidRPr="00713FA2">
              <w:t xml:space="preserve"> работу</w:t>
            </w:r>
          </w:p>
        </w:tc>
        <w:tc>
          <w:tcPr>
            <w:tcW w:w="505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5</w:t>
            </w:r>
          </w:p>
        </w:tc>
        <w:tc>
          <w:tcPr>
            <w:tcW w:w="506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4</w:t>
            </w:r>
          </w:p>
        </w:tc>
        <w:tc>
          <w:tcPr>
            <w:tcW w:w="506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3</w:t>
            </w:r>
          </w:p>
        </w:tc>
        <w:tc>
          <w:tcPr>
            <w:tcW w:w="506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2</w:t>
            </w:r>
          </w:p>
        </w:tc>
        <w:tc>
          <w:tcPr>
            <w:tcW w:w="1891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 xml:space="preserve">Успеваемость </w:t>
            </w:r>
          </w:p>
        </w:tc>
        <w:tc>
          <w:tcPr>
            <w:tcW w:w="1892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 xml:space="preserve">Качество </w:t>
            </w:r>
          </w:p>
        </w:tc>
      </w:tr>
      <w:tr w:rsidR="00713FA2" w:rsidRPr="00713FA2" w:rsidTr="00C1138B">
        <w:tc>
          <w:tcPr>
            <w:tcW w:w="892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9</w:t>
            </w:r>
          </w:p>
        </w:tc>
        <w:tc>
          <w:tcPr>
            <w:tcW w:w="1339" w:type="dxa"/>
          </w:tcPr>
          <w:p w:rsidR="00C1138B" w:rsidRPr="00713FA2" w:rsidRDefault="00A3578A" w:rsidP="00C1138B">
            <w:pPr>
              <w:pStyle w:val="a6"/>
              <w:jc w:val="center"/>
            </w:pPr>
            <w:r w:rsidRPr="00713FA2">
              <w:t>4</w:t>
            </w:r>
          </w:p>
        </w:tc>
        <w:tc>
          <w:tcPr>
            <w:tcW w:w="1308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4</w:t>
            </w:r>
          </w:p>
        </w:tc>
        <w:tc>
          <w:tcPr>
            <w:tcW w:w="505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0</w:t>
            </w:r>
          </w:p>
        </w:tc>
        <w:tc>
          <w:tcPr>
            <w:tcW w:w="506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0</w:t>
            </w:r>
          </w:p>
        </w:tc>
        <w:tc>
          <w:tcPr>
            <w:tcW w:w="506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3</w:t>
            </w:r>
          </w:p>
        </w:tc>
        <w:tc>
          <w:tcPr>
            <w:tcW w:w="506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1</w:t>
            </w:r>
          </w:p>
        </w:tc>
        <w:tc>
          <w:tcPr>
            <w:tcW w:w="1891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75%</w:t>
            </w:r>
          </w:p>
        </w:tc>
        <w:tc>
          <w:tcPr>
            <w:tcW w:w="1892" w:type="dxa"/>
          </w:tcPr>
          <w:p w:rsidR="00C1138B" w:rsidRPr="00713FA2" w:rsidRDefault="00C1138B" w:rsidP="00C1138B">
            <w:pPr>
              <w:pStyle w:val="a6"/>
              <w:jc w:val="center"/>
            </w:pPr>
            <w:r w:rsidRPr="00713FA2">
              <w:t>0%</w:t>
            </w:r>
          </w:p>
        </w:tc>
      </w:tr>
    </w:tbl>
    <w:p w:rsidR="00C1138B" w:rsidRPr="00713FA2" w:rsidRDefault="00C1138B" w:rsidP="00C1138B">
      <w:pPr>
        <w:pStyle w:val="a6"/>
        <w:spacing w:before="0" w:beforeAutospacing="0" w:after="0" w:afterAutospacing="0"/>
      </w:pPr>
      <w:r w:rsidRPr="00713FA2">
        <w:rPr>
          <w:b/>
        </w:rPr>
        <w:t>Выводы:</w:t>
      </w:r>
      <w:r w:rsidRPr="00713FA2">
        <w:t xml:space="preserve"> Результаты работы очень низкие, что соответствует уровню </w:t>
      </w:r>
      <w:proofErr w:type="gramStart"/>
      <w:r w:rsidRPr="00713FA2">
        <w:t>обучающихся</w:t>
      </w:r>
      <w:proofErr w:type="gramEnd"/>
      <w:r w:rsidRPr="00713FA2">
        <w:t xml:space="preserve"> данного класса. Наиболее удачно были выполнены задания на действия с обыкновенными дробями, чтение и анализ диаграмм, работу с координатным лучом. У всех учащихся вызвали затруднения задания по темам «Квадратные уравнения», «Теория вероятностей», «Линейные функции», а также геометрические и практико-ориентированные задачи.</w:t>
      </w:r>
    </w:p>
    <w:p w:rsidR="00C1138B" w:rsidRPr="00713FA2" w:rsidRDefault="00C1138B" w:rsidP="00C1138B">
      <w:pPr>
        <w:pStyle w:val="a6"/>
        <w:spacing w:before="0" w:beforeAutospacing="0" w:after="0" w:afterAutospacing="0"/>
        <w:rPr>
          <w:b/>
        </w:rPr>
      </w:pPr>
      <w:r w:rsidRPr="00713FA2">
        <w:rPr>
          <w:b/>
        </w:rPr>
        <w:t>Рекомендации:</w:t>
      </w:r>
    </w:p>
    <w:p w:rsidR="00C1138B" w:rsidRPr="00713FA2" w:rsidRDefault="00C1138B" w:rsidP="00C1138B">
      <w:pPr>
        <w:pStyle w:val="a6"/>
        <w:numPr>
          <w:ilvl w:val="0"/>
          <w:numId w:val="32"/>
        </w:numPr>
        <w:spacing w:before="0" w:beforeAutospacing="0" w:after="0" w:afterAutospacing="0"/>
      </w:pPr>
      <w:r w:rsidRPr="00713FA2">
        <w:t>На уроках систематически проводить повторение учебного материала.</w:t>
      </w:r>
    </w:p>
    <w:p w:rsidR="00C1138B" w:rsidRPr="00713FA2" w:rsidRDefault="00C1138B" w:rsidP="00C1138B">
      <w:pPr>
        <w:pStyle w:val="a6"/>
        <w:numPr>
          <w:ilvl w:val="0"/>
          <w:numId w:val="32"/>
        </w:numPr>
        <w:spacing w:before="0" w:beforeAutospacing="0" w:after="0" w:afterAutospacing="0"/>
      </w:pPr>
      <w:r w:rsidRPr="00713FA2">
        <w:t>Обратить внимание на практико-ориентированные задания.</w:t>
      </w:r>
    </w:p>
    <w:p w:rsidR="00C1138B" w:rsidRPr="00713FA2" w:rsidRDefault="00C1138B" w:rsidP="00C1138B">
      <w:pPr>
        <w:pStyle w:val="a6"/>
        <w:numPr>
          <w:ilvl w:val="0"/>
          <w:numId w:val="32"/>
        </w:numPr>
        <w:spacing w:before="0" w:beforeAutospacing="0" w:after="0" w:afterAutospacing="0"/>
      </w:pPr>
      <w:r w:rsidRPr="00713FA2">
        <w:t>Акцентировать внимание на геометрический материал.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Количество заданий – 13.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Максимальный балл – 35.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Время выполнения – 60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6F615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A3578A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2" w:rsidRPr="00713FA2" w:rsidRDefault="006F6152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по итогам ВПР было установлено, что обучающимися были 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>Хорошо усвоены темы «</w:t>
      </w:r>
      <w:r w:rsidR="003C260D" w:rsidRPr="00713FA2">
        <w:rPr>
          <w:rFonts w:ascii="Times New Roman" w:eastAsia="Times New Roman" w:hAnsi="Times New Roman" w:cs="Times New Roman"/>
          <w:sz w:val="24"/>
          <w:szCs w:val="24"/>
        </w:rPr>
        <w:t xml:space="preserve">Систематика животных», </w:t>
      </w: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«Значение животных в природе», «Признаки животных», задание на соответствие,                            </w:t>
      </w:r>
    </w:p>
    <w:p w:rsidR="006F6152" w:rsidRPr="00713FA2" w:rsidRDefault="006F6152" w:rsidP="006F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«Морфологические признаки животного». </w:t>
      </w:r>
      <w:proofErr w:type="gramStart"/>
      <w:r w:rsidRPr="00713FA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713FA2">
        <w:rPr>
          <w:rFonts w:ascii="Times New Roman" w:eastAsia="Times New Roman" w:hAnsi="Times New Roman" w:cs="Times New Roman"/>
          <w:sz w:val="24"/>
          <w:szCs w:val="24"/>
        </w:rPr>
        <w:t xml:space="preserve"> затруднялись в темах: «Типы питания животных», задание с пропусками в тексте, определение животного по признакам,</w:t>
      </w:r>
    </w:p>
    <w:p w:rsidR="006F6152" w:rsidRPr="00713FA2" w:rsidRDefault="006F6152" w:rsidP="006F6152">
      <w:pPr>
        <w:pStyle w:val="basis"/>
        <w:spacing w:before="0" w:beforeAutospacing="0" w:after="0" w:afterAutospacing="0"/>
        <w:ind w:left="57" w:right="57" w:firstLine="0"/>
        <w:rPr>
          <w:sz w:val="24"/>
        </w:rPr>
      </w:pPr>
      <w:r w:rsidRPr="00713FA2">
        <w:rPr>
          <w:b/>
          <w:sz w:val="24"/>
        </w:rPr>
        <w:t>Рекомендации</w:t>
      </w:r>
      <w:r w:rsidRPr="00713FA2">
        <w:rPr>
          <w:sz w:val="24"/>
        </w:rPr>
        <w:t xml:space="preserve">: </w:t>
      </w:r>
    </w:p>
    <w:p w:rsidR="006F6152" w:rsidRPr="00713FA2" w:rsidRDefault="006F6152" w:rsidP="006F6152">
      <w:pPr>
        <w:pStyle w:val="basis"/>
        <w:numPr>
          <w:ilvl w:val="0"/>
          <w:numId w:val="37"/>
        </w:numPr>
        <w:spacing w:before="0" w:beforeAutospacing="0" w:after="0" w:afterAutospacing="0"/>
        <w:ind w:right="57"/>
        <w:rPr>
          <w:sz w:val="24"/>
        </w:rPr>
      </w:pPr>
      <w:r w:rsidRPr="00713FA2">
        <w:rPr>
          <w:sz w:val="24"/>
        </w:rPr>
        <w:lastRenderedPageBreak/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 и схемами строения организмов.</w:t>
      </w:r>
    </w:p>
    <w:p w:rsidR="006F6152" w:rsidRPr="00713FA2" w:rsidRDefault="006F6152" w:rsidP="006F6152">
      <w:pPr>
        <w:pStyle w:val="basis"/>
        <w:numPr>
          <w:ilvl w:val="0"/>
          <w:numId w:val="37"/>
        </w:numPr>
        <w:spacing w:before="0" w:beforeAutospacing="0" w:after="0" w:afterAutospacing="0"/>
        <w:ind w:right="57"/>
        <w:rPr>
          <w:sz w:val="24"/>
        </w:rPr>
      </w:pPr>
      <w:r w:rsidRPr="00713FA2">
        <w:rPr>
          <w:sz w:val="24"/>
          <w:shd w:val="clear" w:color="auto" w:fill="FFFFFF"/>
        </w:rPr>
        <w:t>Сделать акцент на формирован</w:t>
      </w:r>
      <w:proofErr w:type="gramStart"/>
      <w:r w:rsidRPr="00713FA2">
        <w:rPr>
          <w:sz w:val="24"/>
          <w:shd w:val="clear" w:color="auto" w:fill="FFFFFF"/>
        </w:rPr>
        <w:t>ии у о</w:t>
      </w:r>
      <w:proofErr w:type="gramEnd"/>
      <w:r w:rsidRPr="00713FA2">
        <w:rPr>
          <w:sz w:val="24"/>
          <w:shd w:val="clear" w:color="auto" w:fill="FFFFFF"/>
        </w:rPr>
        <w:t>бучающихся умений работать с текстом, с рисунками, с таблицами со статистическими данными.</w:t>
      </w:r>
    </w:p>
    <w:p w:rsidR="008B553F" w:rsidRPr="00713FA2" w:rsidRDefault="008B553F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</w:p>
    <w:p w:rsidR="008B553F" w:rsidRPr="00713FA2" w:rsidRDefault="008B553F" w:rsidP="008B553F">
      <w:pPr>
        <w:pStyle w:val="basis"/>
        <w:spacing w:before="0" w:beforeAutospacing="0" w:after="0" w:afterAutospacing="0"/>
        <w:ind w:right="57" w:firstLine="0"/>
        <w:rPr>
          <w:b/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Физика </w:t>
      </w:r>
    </w:p>
    <w:p w:rsidR="008B553F" w:rsidRPr="00713FA2" w:rsidRDefault="008B553F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Количество заданий – 11.</w:t>
      </w:r>
    </w:p>
    <w:p w:rsidR="008B553F" w:rsidRPr="00713FA2" w:rsidRDefault="008B553F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Максимальный балл – 18.</w:t>
      </w:r>
    </w:p>
    <w:p w:rsidR="008B553F" w:rsidRPr="00713FA2" w:rsidRDefault="008B553F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C00337">
        <w:tc>
          <w:tcPr>
            <w:tcW w:w="922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C00337">
        <w:tc>
          <w:tcPr>
            <w:tcW w:w="922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C00337" w:rsidRPr="00713FA2" w:rsidRDefault="00C00337" w:rsidP="003E3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B553F" w:rsidRPr="00713FA2" w:rsidRDefault="008B553F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Выводы: </w:t>
      </w:r>
      <w:r w:rsidR="00C00337" w:rsidRPr="00713FA2">
        <w:rPr>
          <w:sz w:val="24"/>
          <w:shd w:val="clear" w:color="auto" w:fill="FFFFFF"/>
        </w:rPr>
        <w:t xml:space="preserve">Работа по физике написана </w:t>
      </w:r>
      <w:proofErr w:type="gramStart"/>
      <w:r w:rsidR="00C00337" w:rsidRPr="00713FA2">
        <w:rPr>
          <w:sz w:val="24"/>
          <w:shd w:val="clear" w:color="auto" w:fill="FFFFFF"/>
        </w:rPr>
        <w:t>на</w:t>
      </w:r>
      <w:proofErr w:type="gramEnd"/>
      <w:r w:rsidR="00C00337" w:rsidRPr="00713FA2">
        <w:rPr>
          <w:sz w:val="24"/>
          <w:shd w:val="clear" w:color="auto" w:fill="FFFFFF"/>
        </w:rPr>
        <w:t xml:space="preserve"> удовлетворительно.</w:t>
      </w:r>
      <w:r w:rsidR="00C00337" w:rsidRPr="00713FA2">
        <w:rPr>
          <w:b/>
          <w:sz w:val="24"/>
          <w:shd w:val="clear" w:color="auto" w:fill="FFFFFF"/>
        </w:rPr>
        <w:t xml:space="preserve"> </w:t>
      </w:r>
      <w:r w:rsidR="00C00337" w:rsidRPr="00713FA2">
        <w:rPr>
          <w:sz w:val="24"/>
          <w:shd w:val="clear" w:color="auto" w:fill="FFFFFF"/>
        </w:rPr>
        <w:t>У</w:t>
      </w:r>
      <w:r w:rsidRPr="00713FA2">
        <w:rPr>
          <w:sz w:val="24"/>
          <w:shd w:val="clear" w:color="auto" w:fill="FFFFFF"/>
        </w:rPr>
        <w:t xml:space="preserve"> </w:t>
      </w:r>
      <w:proofErr w:type="gramStart"/>
      <w:r w:rsidRPr="00713FA2">
        <w:rPr>
          <w:sz w:val="24"/>
          <w:shd w:val="clear" w:color="auto" w:fill="FFFFFF"/>
        </w:rPr>
        <w:t>обучающихся</w:t>
      </w:r>
      <w:proofErr w:type="gramEnd"/>
      <w:r w:rsidRPr="00713FA2">
        <w:rPr>
          <w:sz w:val="24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</w:t>
      </w:r>
      <w:r w:rsidR="00356932" w:rsidRPr="00713FA2">
        <w:rPr>
          <w:sz w:val="24"/>
          <w:shd w:val="clear" w:color="auto" w:fill="FFFFFF"/>
        </w:rPr>
        <w:t xml:space="preserve">. Знания и умения </w:t>
      </w:r>
      <w:proofErr w:type="gramStart"/>
      <w:r w:rsidR="00356932" w:rsidRPr="00713FA2">
        <w:rPr>
          <w:sz w:val="24"/>
          <w:shd w:val="clear" w:color="auto" w:fill="FFFFFF"/>
        </w:rPr>
        <w:t>обучающихся</w:t>
      </w:r>
      <w:proofErr w:type="gramEnd"/>
      <w:r w:rsidR="00356932" w:rsidRPr="00713FA2">
        <w:rPr>
          <w:sz w:val="24"/>
          <w:shd w:val="clear" w:color="auto" w:fill="FFFFFF"/>
        </w:rPr>
        <w:t xml:space="preserve"> оценены как удовлетворительные.</w:t>
      </w:r>
    </w:p>
    <w:p w:rsidR="00356932" w:rsidRPr="00713FA2" w:rsidRDefault="00356932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Рекомендации: </w:t>
      </w:r>
      <w:r w:rsidRPr="00713FA2">
        <w:rPr>
          <w:sz w:val="24"/>
          <w:shd w:val="clear" w:color="auto" w:fill="FFFFFF"/>
        </w:rPr>
        <w:t xml:space="preserve">организовать работу с </w:t>
      </w:r>
      <w:proofErr w:type="gramStart"/>
      <w:r w:rsidRPr="00713FA2">
        <w:rPr>
          <w:sz w:val="24"/>
          <w:shd w:val="clear" w:color="auto" w:fill="FFFFFF"/>
        </w:rPr>
        <w:t>обучающимися</w:t>
      </w:r>
      <w:proofErr w:type="gramEnd"/>
      <w:r w:rsidRPr="00713FA2">
        <w:rPr>
          <w:sz w:val="24"/>
          <w:shd w:val="clear" w:color="auto" w:fill="FFFFFF"/>
        </w:rPr>
        <w:t>, показавшими невысокий результат.</w:t>
      </w:r>
    </w:p>
    <w:p w:rsidR="00534E0E" w:rsidRPr="00713FA2" w:rsidRDefault="00534E0E" w:rsidP="008B553F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</w:p>
    <w:p w:rsidR="00A3578A" w:rsidRPr="00713FA2" w:rsidRDefault="00A3578A" w:rsidP="00A3578A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История </w:t>
      </w:r>
    </w:p>
    <w:p w:rsidR="00A3578A" w:rsidRPr="00713FA2" w:rsidRDefault="00A3578A" w:rsidP="00A3578A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Количество заданий – 13. </w:t>
      </w:r>
    </w:p>
    <w:p w:rsidR="00A3578A" w:rsidRPr="00713FA2" w:rsidRDefault="00A3578A" w:rsidP="00A3578A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Максимальный балл – 24</w:t>
      </w:r>
    </w:p>
    <w:p w:rsidR="00A3578A" w:rsidRPr="00713FA2" w:rsidRDefault="00A3578A" w:rsidP="00A3578A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A3578A">
        <w:tc>
          <w:tcPr>
            <w:tcW w:w="922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A3578A">
        <w:tc>
          <w:tcPr>
            <w:tcW w:w="922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560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</w:tbl>
    <w:p w:rsidR="00A3578A" w:rsidRPr="00713FA2" w:rsidRDefault="00A3578A" w:rsidP="00A3578A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XVII</w:t>
      </w: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XVIII</w:t>
      </w: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A3578A" w:rsidRPr="00713FA2" w:rsidRDefault="00A3578A" w:rsidP="00A3578A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Рекомендации: </w:t>
      </w:r>
    </w:p>
    <w:p w:rsidR="00A3578A" w:rsidRPr="00713FA2" w:rsidRDefault="00A3578A" w:rsidP="00A3578A">
      <w:pPr>
        <w:numPr>
          <w:ilvl w:val="0"/>
          <w:numId w:val="2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Уделить внимание работе с историческими текстами.</w:t>
      </w:r>
    </w:p>
    <w:p w:rsidR="00A3578A" w:rsidRPr="00713FA2" w:rsidRDefault="00A3578A" w:rsidP="00A3578A">
      <w:pPr>
        <w:numPr>
          <w:ilvl w:val="0"/>
          <w:numId w:val="2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Повторение пройденного материала.</w:t>
      </w:r>
    </w:p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Обществознание </w:t>
      </w:r>
    </w:p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Количество заданий – 10.</w:t>
      </w:r>
    </w:p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Максимальный балл – 25</w:t>
      </w:r>
    </w:p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A3578A">
        <w:tc>
          <w:tcPr>
            <w:tcW w:w="922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FA2" w:rsidRPr="00713FA2" w:rsidTr="00A3578A">
        <w:tc>
          <w:tcPr>
            <w:tcW w:w="922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</w:tcPr>
          <w:p w:rsidR="00A3578A" w:rsidRPr="00713FA2" w:rsidRDefault="00A3578A" w:rsidP="00A3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Выводы: </w:t>
      </w: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«Сфера духовной жизни».</w:t>
      </w:r>
    </w:p>
    <w:p w:rsidR="00A3578A" w:rsidRPr="00713FA2" w:rsidRDefault="00A3578A" w:rsidP="00A3578A">
      <w:pPr>
        <w:spacing w:after="0" w:line="240" w:lineRule="auto"/>
        <w:ind w:left="360" w:right="5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Рекомендации:</w:t>
      </w:r>
    </w:p>
    <w:p w:rsidR="00843207" w:rsidRPr="00713FA2" w:rsidRDefault="00A3578A" w:rsidP="00A3578A">
      <w:pPr>
        <w:numPr>
          <w:ilvl w:val="0"/>
          <w:numId w:val="30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Уделить особое внимание работе с терминами, различными источниками.</w:t>
      </w:r>
    </w:p>
    <w:p w:rsidR="00843207" w:rsidRPr="00713FA2" w:rsidRDefault="00843207" w:rsidP="00445EAD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География 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Количество заданий – 8.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lastRenderedPageBreak/>
        <w:t>Максимальный балл – 40.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E46DE0">
        <w:tc>
          <w:tcPr>
            <w:tcW w:w="922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3207" w:rsidRPr="00713FA2" w:rsidTr="00E46DE0">
        <w:tc>
          <w:tcPr>
            <w:tcW w:w="922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43207" w:rsidRPr="00713FA2" w:rsidRDefault="00843207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843207" w:rsidRPr="00713FA2" w:rsidRDefault="00843207" w:rsidP="00445EAD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843207" w:rsidRPr="00713FA2" w:rsidRDefault="00843207" w:rsidP="00445EAD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445EAD" w:rsidRPr="00713FA2" w:rsidRDefault="00445EAD" w:rsidP="00445EAD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Выводы: </w:t>
      </w:r>
      <w:r w:rsidR="002F32BA" w:rsidRPr="00713FA2">
        <w:rPr>
          <w:sz w:val="24"/>
          <w:shd w:val="clear" w:color="auto" w:fill="FFFFFF"/>
        </w:rPr>
        <w:t>допущены ошибки при выполнении задан</w:t>
      </w:r>
      <w:r w:rsidR="00843207" w:rsidRPr="00713FA2">
        <w:rPr>
          <w:sz w:val="24"/>
          <w:shd w:val="clear" w:color="auto" w:fill="FFFFFF"/>
        </w:rPr>
        <w:t xml:space="preserve">ий по теме «Природные явления»,  </w:t>
      </w:r>
      <w:r w:rsidR="002F32BA" w:rsidRPr="00713FA2">
        <w:rPr>
          <w:sz w:val="24"/>
          <w:shd w:val="clear" w:color="auto" w:fill="FFFFFF"/>
        </w:rPr>
        <w:t xml:space="preserve">«Социально-экономическое положение России». </w:t>
      </w:r>
      <w:r w:rsidR="00843207" w:rsidRPr="00713FA2">
        <w:rPr>
          <w:sz w:val="24"/>
          <w:shd w:val="clear" w:color="auto" w:fill="FFFFFF"/>
        </w:rPr>
        <w:t xml:space="preserve">У большинства </w:t>
      </w:r>
      <w:proofErr w:type="gramStart"/>
      <w:r w:rsidR="00843207" w:rsidRPr="00713FA2">
        <w:rPr>
          <w:sz w:val="24"/>
          <w:shd w:val="clear" w:color="auto" w:fill="FFFFFF"/>
        </w:rPr>
        <w:t>обучающихся</w:t>
      </w:r>
      <w:proofErr w:type="gramEnd"/>
      <w:r w:rsidR="00843207" w:rsidRPr="00713FA2">
        <w:rPr>
          <w:sz w:val="24"/>
          <w:shd w:val="clear" w:color="auto" w:fill="FFFFFF"/>
        </w:rPr>
        <w:t xml:space="preserve"> допущены ошибки при описании реки Ока. </w:t>
      </w:r>
      <w:r w:rsidR="002F32BA" w:rsidRPr="00713FA2">
        <w:rPr>
          <w:sz w:val="24"/>
          <w:shd w:val="clear" w:color="auto" w:fill="FFFFFF"/>
        </w:rPr>
        <w:t>Хорошо усвоены темы «Население», «Особенности рельефа России».</w:t>
      </w:r>
      <w:r w:rsidR="00843207" w:rsidRPr="00713FA2">
        <w:rPr>
          <w:sz w:val="24"/>
          <w:shd w:val="clear" w:color="auto" w:fill="FFFFFF"/>
        </w:rPr>
        <w:t xml:space="preserve"> В целом </w:t>
      </w:r>
      <w:proofErr w:type="gramStart"/>
      <w:r w:rsidR="00843207" w:rsidRPr="00713FA2">
        <w:rPr>
          <w:sz w:val="24"/>
          <w:shd w:val="clear" w:color="auto" w:fill="FFFFFF"/>
        </w:rPr>
        <w:t>обучающиеся</w:t>
      </w:r>
      <w:proofErr w:type="gramEnd"/>
      <w:r w:rsidR="00843207" w:rsidRPr="00713FA2">
        <w:rPr>
          <w:sz w:val="24"/>
          <w:shd w:val="clear" w:color="auto" w:fill="FFFFFF"/>
        </w:rPr>
        <w:t xml:space="preserve"> продемонстрировали усвоение материала на базовом уровне удовлетворительно. </w:t>
      </w:r>
    </w:p>
    <w:p w:rsidR="002F32BA" w:rsidRPr="00713FA2" w:rsidRDefault="002F32BA" w:rsidP="00445EAD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Рекомендации: </w:t>
      </w:r>
    </w:p>
    <w:p w:rsidR="00843207" w:rsidRPr="00713FA2" w:rsidRDefault="00843207" w:rsidP="00CD75DA">
      <w:pPr>
        <w:pStyle w:val="basis"/>
        <w:numPr>
          <w:ilvl w:val="0"/>
          <w:numId w:val="31"/>
        </w:numPr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Провести работу над ошибками</w:t>
      </w:r>
    </w:p>
    <w:p w:rsidR="002F32BA" w:rsidRPr="00713FA2" w:rsidRDefault="00843207" w:rsidP="00CD75DA">
      <w:pPr>
        <w:pStyle w:val="basis"/>
        <w:numPr>
          <w:ilvl w:val="0"/>
          <w:numId w:val="31"/>
        </w:numPr>
        <w:spacing w:before="0" w:beforeAutospacing="0" w:after="0" w:afterAutospacing="0"/>
        <w:ind w:right="57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Повторять пройденный материал</w:t>
      </w:r>
    </w:p>
    <w:p w:rsidR="00843207" w:rsidRPr="00713FA2" w:rsidRDefault="00843207" w:rsidP="00843207">
      <w:pPr>
        <w:pStyle w:val="basis"/>
        <w:spacing w:before="0" w:beforeAutospacing="0" w:after="0" w:afterAutospacing="0"/>
        <w:ind w:left="1040" w:right="57" w:firstLine="0"/>
        <w:rPr>
          <w:sz w:val="24"/>
          <w:shd w:val="clear" w:color="auto" w:fill="FFFFFF"/>
        </w:rPr>
      </w:pP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b/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Химия.  </w:t>
      </w: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Количество заданий – 9.</w:t>
      </w: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Максимальный балл – 36.</w:t>
      </w: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sz w:val="24"/>
          <w:shd w:val="clear" w:color="auto" w:fill="FFFFFF"/>
        </w:rPr>
        <w:t>Время выполнения – 90 минут.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559"/>
        <w:gridCol w:w="1560"/>
      </w:tblGrid>
      <w:tr w:rsidR="00713FA2" w:rsidRPr="00713FA2" w:rsidTr="003C260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C260D" w:rsidRPr="00713FA2" w:rsidTr="003C260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A3578A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D" w:rsidRPr="00713FA2" w:rsidRDefault="003C260D" w:rsidP="00E46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b/>
          <w:sz w:val="24"/>
          <w:shd w:val="clear" w:color="auto" w:fill="FFFFFF"/>
        </w:rPr>
      </w:pP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Выводы: </w:t>
      </w:r>
      <w:r w:rsidRPr="00713FA2">
        <w:rPr>
          <w:sz w:val="24"/>
          <w:shd w:val="clear" w:color="auto" w:fill="FFFFFF"/>
        </w:rPr>
        <w:t>обучающиеся затруднялись в определении индивидуального вещества по рисунку, в проведении расчетов в задании 5, определение массовой доли элемента и количества вещества, составлении уравнений реакций. Хорошо выполнили задание 3 по определению молярных масс веществ,  умеют давать характеристику элемента по периодической системе Менделеева, знают область применения веществ, правила поведения в химической лаборатории и обращения с химическими веществами.</w:t>
      </w: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</w:p>
    <w:p w:rsidR="003C260D" w:rsidRPr="00713FA2" w:rsidRDefault="003C260D" w:rsidP="003C260D">
      <w:pPr>
        <w:pStyle w:val="basis"/>
        <w:spacing w:before="0" w:beforeAutospacing="0" w:after="0" w:afterAutospacing="0"/>
        <w:ind w:right="57" w:firstLine="0"/>
        <w:rPr>
          <w:sz w:val="24"/>
          <w:shd w:val="clear" w:color="auto" w:fill="FFFFFF"/>
        </w:rPr>
      </w:pPr>
      <w:r w:rsidRPr="00713FA2">
        <w:rPr>
          <w:b/>
          <w:sz w:val="24"/>
          <w:shd w:val="clear" w:color="auto" w:fill="FFFFFF"/>
        </w:rPr>
        <w:t xml:space="preserve">Рекомендации:  </w:t>
      </w:r>
      <w:r w:rsidRPr="00713FA2">
        <w:rPr>
          <w:sz w:val="24"/>
          <w:shd w:val="clear" w:color="auto" w:fill="FFFFFF"/>
        </w:rPr>
        <w:t>проводить систематическую работу по решению расчетных задач, уделить внимание повторению следующих тем: « Методы разделения смесей», « Физические и химические явления».</w:t>
      </w:r>
      <w:bookmarkStart w:id="0" w:name="_GoBack"/>
      <w:bookmarkEnd w:id="0"/>
    </w:p>
    <w:sectPr w:rsidR="003C260D" w:rsidRPr="00713FA2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FA82DFE4"/>
    <w:lvl w:ilvl="0" w:tplc="E442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1367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D1E36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7C6BA6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91BE5"/>
    <w:multiLevelType w:val="hybridMultilevel"/>
    <w:tmpl w:val="2632A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A18D9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5"/>
  </w:num>
  <w:num w:numId="3">
    <w:abstractNumId w:val="8"/>
  </w:num>
  <w:num w:numId="4">
    <w:abstractNumId w:val="10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28"/>
  </w:num>
  <w:num w:numId="10">
    <w:abstractNumId w:val="26"/>
  </w:num>
  <w:num w:numId="11">
    <w:abstractNumId w:val="31"/>
  </w:num>
  <w:num w:numId="12">
    <w:abstractNumId w:val="4"/>
  </w:num>
  <w:num w:numId="13">
    <w:abstractNumId w:val="34"/>
  </w:num>
  <w:num w:numId="14">
    <w:abstractNumId w:val="1"/>
  </w:num>
  <w:num w:numId="15">
    <w:abstractNumId w:val="22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33"/>
  </w:num>
  <w:num w:numId="25">
    <w:abstractNumId w:val="19"/>
  </w:num>
  <w:num w:numId="26">
    <w:abstractNumId w:val="20"/>
  </w:num>
  <w:num w:numId="27">
    <w:abstractNumId w:val="30"/>
  </w:num>
  <w:num w:numId="28">
    <w:abstractNumId w:val="9"/>
  </w:num>
  <w:num w:numId="29">
    <w:abstractNumId w:val="11"/>
  </w:num>
  <w:num w:numId="30">
    <w:abstractNumId w:val="18"/>
  </w:num>
  <w:num w:numId="31">
    <w:abstractNumId w:val="14"/>
  </w:num>
  <w:num w:numId="32">
    <w:abstractNumId w:val="27"/>
  </w:num>
  <w:num w:numId="33">
    <w:abstractNumId w:val="2"/>
  </w:num>
  <w:num w:numId="34">
    <w:abstractNumId w:val="3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7205"/>
    <w:rsid w:val="000572DA"/>
    <w:rsid w:val="000C3359"/>
    <w:rsid w:val="000E4D1B"/>
    <w:rsid w:val="000F36B6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D362B"/>
    <w:rsid w:val="001E5415"/>
    <w:rsid w:val="00213DCF"/>
    <w:rsid w:val="00266881"/>
    <w:rsid w:val="002835F5"/>
    <w:rsid w:val="00293FF8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83F36"/>
    <w:rsid w:val="00385A4B"/>
    <w:rsid w:val="00392294"/>
    <w:rsid w:val="003C260D"/>
    <w:rsid w:val="003D2230"/>
    <w:rsid w:val="003E399E"/>
    <w:rsid w:val="003E7520"/>
    <w:rsid w:val="004323BB"/>
    <w:rsid w:val="00445EAD"/>
    <w:rsid w:val="00453043"/>
    <w:rsid w:val="00471D63"/>
    <w:rsid w:val="0047585F"/>
    <w:rsid w:val="004A2A95"/>
    <w:rsid w:val="004B07CD"/>
    <w:rsid w:val="004B2F99"/>
    <w:rsid w:val="004E1ED9"/>
    <w:rsid w:val="004E469B"/>
    <w:rsid w:val="004F19A7"/>
    <w:rsid w:val="0051495C"/>
    <w:rsid w:val="00515F57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60507B"/>
    <w:rsid w:val="00637204"/>
    <w:rsid w:val="00644812"/>
    <w:rsid w:val="00675475"/>
    <w:rsid w:val="006F6152"/>
    <w:rsid w:val="00702A43"/>
    <w:rsid w:val="00713FA2"/>
    <w:rsid w:val="0074503C"/>
    <w:rsid w:val="0076584D"/>
    <w:rsid w:val="007824D7"/>
    <w:rsid w:val="007B2427"/>
    <w:rsid w:val="007B2C5D"/>
    <w:rsid w:val="007C4291"/>
    <w:rsid w:val="007E3290"/>
    <w:rsid w:val="007F1B5B"/>
    <w:rsid w:val="00820977"/>
    <w:rsid w:val="00843207"/>
    <w:rsid w:val="00853744"/>
    <w:rsid w:val="0088742F"/>
    <w:rsid w:val="008B553F"/>
    <w:rsid w:val="008C1204"/>
    <w:rsid w:val="009038CF"/>
    <w:rsid w:val="0093014C"/>
    <w:rsid w:val="009371EB"/>
    <w:rsid w:val="009418DD"/>
    <w:rsid w:val="00956071"/>
    <w:rsid w:val="00956136"/>
    <w:rsid w:val="009927D7"/>
    <w:rsid w:val="009B0BE9"/>
    <w:rsid w:val="009F3464"/>
    <w:rsid w:val="00A3578A"/>
    <w:rsid w:val="00A869B5"/>
    <w:rsid w:val="00AA06D9"/>
    <w:rsid w:val="00AA527F"/>
    <w:rsid w:val="00AE482C"/>
    <w:rsid w:val="00AE4FF4"/>
    <w:rsid w:val="00B172A4"/>
    <w:rsid w:val="00B6498F"/>
    <w:rsid w:val="00B74FD8"/>
    <w:rsid w:val="00B941DD"/>
    <w:rsid w:val="00BD6FBB"/>
    <w:rsid w:val="00C00337"/>
    <w:rsid w:val="00C10151"/>
    <w:rsid w:val="00C1138B"/>
    <w:rsid w:val="00C33C77"/>
    <w:rsid w:val="00C3425E"/>
    <w:rsid w:val="00C7721E"/>
    <w:rsid w:val="00C97BAD"/>
    <w:rsid w:val="00CA6422"/>
    <w:rsid w:val="00CC2004"/>
    <w:rsid w:val="00CD75DA"/>
    <w:rsid w:val="00CE34EE"/>
    <w:rsid w:val="00D80902"/>
    <w:rsid w:val="00D97C70"/>
    <w:rsid w:val="00DE6A1C"/>
    <w:rsid w:val="00E12F24"/>
    <w:rsid w:val="00E40B76"/>
    <w:rsid w:val="00E46DE0"/>
    <w:rsid w:val="00E56118"/>
    <w:rsid w:val="00E65558"/>
    <w:rsid w:val="00E66F49"/>
    <w:rsid w:val="00E72923"/>
    <w:rsid w:val="00E7702B"/>
    <w:rsid w:val="00E825E1"/>
    <w:rsid w:val="00E86BB7"/>
    <w:rsid w:val="00E9373C"/>
    <w:rsid w:val="00F01FDD"/>
    <w:rsid w:val="00F92A0F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Николаевна</cp:lastModifiedBy>
  <cp:revision>41</cp:revision>
  <cp:lastPrinted>2020-12-09T17:22:00Z</cp:lastPrinted>
  <dcterms:created xsi:type="dcterms:W3CDTF">2020-10-16T07:49:00Z</dcterms:created>
  <dcterms:modified xsi:type="dcterms:W3CDTF">2020-12-17T16:43:00Z</dcterms:modified>
</cp:coreProperties>
</file>