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82" w:rsidRPr="00CA3082" w:rsidRDefault="00CA3082" w:rsidP="00CA30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r w:rsidRPr="00CA3082">
        <w:rPr>
          <w:b/>
          <w:sz w:val="28"/>
          <w:szCs w:val="28"/>
        </w:rPr>
        <w:t>«Профилактика суицидов</w:t>
      </w:r>
      <w:r w:rsidR="00F87724">
        <w:rPr>
          <w:b/>
          <w:sz w:val="28"/>
          <w:szCs w:val="28"/>
          <w:lang w:val="en-US"/>
        </w:rPr>
        <w:t xml:space="preserve"> </w:t>
      </w:r>
      <w:r w:rsidR="00F87724">
        <w:rPr>
          <w:b/>
          <w:sz w:val="28"/>
          <w:szCs w:val="28"/>
        </w:rPr>
        <w:t>несовершеннолетних</w:t>
      </w:r>
      <w:r w:rsidRPr="00CA3082">
        <w:rPr>
          <w:b/>
          <w:sz w:val="28"/>
          <w:szCs w:val="28"/>
        </w:rPr>
        <w:t>»</w:t>
      </w:r>
    </w:p>
    <w:bookmarkEnd w:id="0"/>
    <w:p w:rsidR="00CA3082" w:rsidRPr="00CA3082" w:rsidRDefault="00CA3082" w:rsidP="00CA30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 xml:space="preserve">Разъясняет помощник прокурора Тугулымского района Дубаков Денис Андреевич. </w:t>
      </w:r>
      <w:r w:rsidR="00CA3082" w:rsidRPr="00CA3082">
        <w:rPr>
          <w:sz w:val="28"/>
          <w:szCs w:val="28"/>
          <w:shd w:val="clear" w:color="auto" w:fill="FFFFFF"/>
        </w:rPr>
        <w:t xml:space="preserve">Проблема детского суицида актуальна как никогда. </w:t>
      </w:r>
      <w:r w:rsidRPr="00CA3082">
        <w:rPr>
          <w:sz w:val="28"/>
          <w:szCs w:val="28"/>
        </w:rPr>
        <w:t>Уважаемые родители, настоятельно рекомендуем Вам: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1. Открыто обсуждать</w:t>
      </w:r>
      <w:r w:rsidR="00BC6911" w:rsidRPr="00CA3082">
        <w:rPr>
          <w:sz w:val="28"/>
          <w:szCs w:val="28"/>
        </w:rPr>
        <w:t xml:space="preserve"> семейные и внутренние проблемы детей.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2. Помогать</w:t>
      </w:r>
      <w:r w:rsidR="00BC6911" w:rsidRPr="00CA3082">
        <w:rPr>
          <w:sz w:val="28"/>
          <w:szCs w:val="28"/>
        </w:rPr>
        <w:t xml:space="preserve"> своим детям строить реальные цели в жизни и стремиться к ним.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3.</w:t>
      </w:r>
      <w:r w:rsidR="00840279" w:rsidRPr="00CA3082">
        <w:rPr>
          <w:sz w:val="28"/>
          <w:szCs w:val="28"/>
        </w:rPr>
        <w:t xml:space="preserve"> Обязательно содействовать</w:t>
      </w:r>
      <w:r w:rsidRPr="00CA3082">
        <w:rPr>
          <w:sz w:val="28"/>
          <w:szCs w:val="28"/>
        </w:rPr>
        <w:t xml:space="preserve"> в преодолении препятствий.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4. Любые стоящие положительные начинания молодых людей одобряйте словом и делом.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5. Ни при каких обстоятельствах не применяйте физические наказания.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6. Больше любите своих подрастающих детей, будьте внимательными и, что особенно важно, деликатными с ними.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CA3082">
        <w:rPr>
          <w:sz w:val="28"/>
          <w:szCs w:val="28"/>
        </w:rPr>
        <w:t>суициденту</w:t>
      </w:r>
      <w:proofErr w:type="spellEnd"/>
      <w:r w:rsidRPr="00CA3082">
        <w:rPr>
          <w:sz w:val="28"/>
          <w:szCs w:val="28"/>
        </w:rPr>
        <w:t xml:space="preserve"> жизнь.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Самое главное, надо научиться принимать своих детей такими,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  <w:r w:rsidR="00840279" w:rsidRPr="00CA3082">
        <w:rPr>
          <w:sz w:val="28"/>
          <w:szCs w:val="28"/>
        </w:rPr>
        <w:t xml:space="preserve"> «Что посеешь, то и пожнёшь!»</w:t>
      </w:r>
      <w:r w:rsidRPr="00CA3082">
        <w:rPr>
          <w:sz w:val="28"/>
          <w:szCs w:val="28"/>
        </w:rPr>
        <w:t>- гласит народная мудрость.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  <w:r w:rsidR="00840279" w:rsidRPr="00CA3082">
        <w:rPr>
          <w:sz w:val="28"/>
          <w:szCs w:val="28"/>
        </w:rPr>
        <w:t xml:space="preserve"> </w:t>
      </w:r>
      <w:r w:rsidRPr="00CA3082">
        <w:rPr>
          <w:sz w:val="28"/>
          <w:szCs w:val="28"/>
        </w:rPr>
        <w:t>Поэтому сов</w:t>
      </w:r>
      <w:r w:rsidR="00840279" w:rsidRPr="00CA3082">
        <w:rPr>
          <w:sz w:val="28"/>
          <w:szCs w:val="28"/>
        </w:rPr>
        <w:t>ет родителям прост и доступен: «</w:t>
      </w:r>
      <w:r w:rsidRPr="00CA3082">
        <w:rPr>
          <w:sz w:val="28"/>
          <w:szCs w:val="28"/>
        </w:rPr>
        <w:t>Любите своих детей, будьте искренне и честны в своём отношен</w:t>
      </w:r>
      <w:r w:rsidR="00840279" w:rsidRPr="00CA3082">
        <w:rPr>
          <w:sz w:val="28"/>
          <w:szCs w:val="28"/>
        </w:rPr>
        <w:t>ии к своим детям и к самим себе»</w:t>
      </w:r>
      <w:r w:rsidRPr="00CA3082">
        <w:rPr>
          <w:sz w:val="28"/>
          <w:szCs w:val="28"/>
        </w:rPr>
        <w:t>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A3082">
        <w:rPr>
          <w:b/>
          <w:sz w:val="28"/>
          <w:szCs w:val="28"/>
        </w:rPr>
        <w:t>К основным мотивам суицидального поведения несовершеннолетних относятся: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b/>
          <w:bCs/>
          <w:sz w:val="28"/>
          <w:szCs w:val="28"/>
        </w:rPr>
        <w:t>-</w:t>
      </w:r>
      <w:r w:rsidR="00BC6911" w:rsidRPr="00CA3082">
        <w:rPr>
          <w:sz w:val="28"/>
          <w:szCs w:val="28"/>
        </w:rPr>
        <w:t>Переживание обиды, одиночества, отчужденности и непонимания.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Действительная или мнимая утрата любви родителей, не разделенное чувство, ревность.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Переживания, связанные со смертью, разводом или уходом родителей из семьи.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Чувства вины, стыда, оскорбленного самолюбия, самообвинения.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Боязнь позора, насмешек или унижения.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Страх наказания, нежелание извиниться.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Любовные неудачи, сексуальные эксцессы, беременность.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Чувство мести, злобы, протеста, угроза или вымогательство.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BC6911" w:rsidRPr="00CA3082" w:rsidRDefault="00840279" w:rsidP="00CA30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>Сочувствие или подражание товарищам, героям книг или фильмов.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CA3082">
        <w:rPr>
          <w:b/>
          <w:sz w:val="28"/>
          <w:szCs w:val="28"/>
        </w:rPr>
        <w:t>Что может удержать подростка от суицида: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 xml:space="preserve">- </w:t>
      </w:r>
      <w:r w:rsidR="00BC6911" w:rsidRPr="00CA3082">
        <w:rPr>
          <w:sz w:val="28"/>
          <w:szCs w:val="28"/>
        </w:rPr>
        <w:t>Установите заботл</w:t>
      </w:r>
      <w:r w:rsidRPr="00CA3082">
        <w:rPr>
          <w:sz w:val="28"/>
          <w:szCs w:val="28"/>
        </w:rPr>
        <w:t>ивые взаимоотношения с ребенком.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Будьте внимательным слушателем.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 xml:space="preserve">- </w:t>
      </w:r>
      <w:r w:rsidR="00BC6911" w:rsidRPr="00CA3082">
        <w:rPr>
          <w:sz w:val="28"/>
          <w:szCs w:val="28"/>
        </w:rPr>
        <w:t>Будьте искренними в общении, спокойно и доходчиво сп</w:t>
      </w:r>
      <w:r w:rsidRPr="00CA3082">
        <w:rPr>
          <w:sz w:val="28"/>
          <w:szCs w:val="28"/>
        </w:rPr>
        <w:t>рашивайте о тревожащей ситуации.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Помогите определить ис</w:t>
      </w:r>
      <w:r w:rsidRPr="00CA3082">
        <w:rPr>
          <w:sz w:val="28"/>
          <w:szCs w:val="28"/>
        </w:rPr>
        <w:t>точник психического дискомфорта.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Вселяйте надежду, что все проб</w:t>
      </w:r>
      <w:r w:rsidRPr="00CA3082">
        <w:rPr>
          <w:sz w:val="28"/>
          <w:szCs w:val="28"/>
        </w:rPr>
        <w:t>лемы можно решить конструктивно.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Помогите ребенку </w:t>
      </w:r>
      <w:r w:rsidRPr="00CA3082">
        <w:rPr>
          <w:sz w:val="28"/>
          <w:szCs w:val="28"/>
        </w:rPr>
        <w:t>осознать его личностные ресурсы.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</w:t>
      </w:r>
      <w:r w:rsidR="00BC6911" w:rsidRPr="00CA3082">
        <w:rPr>
          <w:sz w:val="28"/>
          <w:szCs w:val="28"/>
        </w:rPr>
        <w:t xml:space="preserve"> Окажите поддержку в успешной реализации ребенка в настоящем и помогите оп</w:t>
      </w:r>
      <w:r w:rsidRPr="00CA3082">
        <w:rPr>
          <w:sz w:val="28"/>
          <w:szCs w:val="28"/>
        </w:rPr>
        <w:t>ределить перспективу на будущее.</w:t>
      </w:r>
    </w:p>
    <w:p w:rsidR="00CA3082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lastRenderedPageBreak/>
        <w:t>-</w:t>
      </w:r>
      <w:r w:rsidR="00BC6911" w:rsidRPr="00CA3082">
        <w:rPr>
          <w:sz w:val="28"/>
          <w:szCs w:val="28"/>
        </w:rPr>
        <w:t xml:space="preserve"> В</w:t>
      </w:r>
      <w:r w:rsidRPr="00CA3082">
        <w:rPr>
          <w:sz w:val="28"/>
          <w:szCs w:val="28"/>
        </w:rPr>
        <w:t>нимательно выслушайте подростка.</w:t>
      </w:r>
    </w:p>
    <w:p w:rsidR="00BC6911" w:rsidRPr="00CA3082" w:rsidRDefault="009B60F6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A3082">
        <w:rPr>
          <w:b/>
          <w:bCs/>
          <w:sz w:val="28"/>
          <w:szCs w:val="28"/>
        </w:rPr>
        <w:t>Характерные черты суицида у подростков</w:t>
      </w:r>
      <w:r w:rsidR="00BC6911" w:rsidRPr="00CA3082">
        <w:rPr>
          <w:b/>
          <w:bCs/>
          <w:sz w:val="28"/>
          <w:szCs w:val="28"/>
        </w:rPr>
        <w:t>: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Суициду предшествуют кратковременные, объективно не тяжелые конфликты в сферах близких отношений (семье, школе, группе).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Конфликт воспринимается как крайне значимый и травматический, вызывая внутренний кризис и драматизацию событий.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Суицидальный поступок воспринимается в романтически-героическом ореоле: как смелый вызов, как решительное, мужественное решение.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082">
        <w:rPr>
          <w:sz w:val="28"/>
          <w:szCs w:val="28"/>
        </w:rPr>
        <w:t>- Суицидальное поведение регулируется скорее порывом, в нем нет продуманности, взвешенности, точного расчета.</w:t>
      </w:r>
    </w:p>
    <w:p w:rsidR="009B60F6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 w:rsidRPr="00CA3082">
        <w:rPr>
          <w:sz w:val="28"/>
          <w:szCs w:val="28"/>
        </w:rPr>
        <w:t>- Подражательный характер. Подражание товарищам, кумирам</w:t>
      </w:r>
      <w:r w:rsidR="009B60F6" w:rsidRPr="00CA3082">
        <w:rPr>
          <w:sz w:val="28"/>
          <w:szCs w:val="28"/>
        </w:rPr>
        <w:t>, героям книг или фильмов.</w:t>
      </w:r>
    </w:p>
    <w:p w:rsidR="009B60F6" w:rsidRPr="00CA3082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Законодательством Российской Федерации предусмотрена уголовная ответственность за склонение к совершению самоубийства и содействие совершению самоубийству (ст. 110.1 Уголовного кодекса РФ), доведение лица до самоубийства или покушение на самоубийство путем угроз, жестокого обращения, систематического унижения человеческого достоинства, организацию деятельности, побуждающей к самоубийству (ст. 110 Уголовного кодекса РФ).</w:t>
      </w:r>
    </w:p>
    <w:p w:rsidR="009B60F6" w:rsidRPr="009B60F6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Установлена уголовная ответственность за организацию деятельности, направленной на побуждение граждан к совершению самоубийства (статья 110.2 Уголовного кодекса РФ). Речь идет об ответственности для администраторов так называемых «групп смерти» и организаторов любых неформальных сообществ, деятельность которых направлена на побуждение к совершению самоубийства.</w:t>
      </w:r>
    </w:p>
    <w:p w:rsidR="009B60F6" w:rsidRPr="009B60F6" w:rsidRDefault="009B60F6" w:rsidP="00CA308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Важно, чтобы  в период подростковых проблем ребенок не оставался один, а был окружен заботой, пониманием, поддержкой и любовью со стороны близких людей.</w:t>
      </w:r>
    </w:p>
    <w:p w:rsidR="009B60F6" w:rsidRPr="00CA3082" w:rsidRDefault="009B60F6" w:rsidP="00CA308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9B6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каждый ребенок чувствует себя нужным!</w:t>
      </w:r>
    </w:p>
    <w:p w:rsidR="00BC6911" w:rsidRPr="00CA3082" w:rsidRDefault="00BC6911" w:rsidP="00CA3082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CA3082">
        <w:rPr>
          <w:bCs/>
          <w:iCs/>
          <w:sz w:val="28"/>
          <w:szCs w:val="28"/>
        </w:rPr>
        <w:t>Безвыходных ситуаций не</w:t>
      </w:r>
      <w:r w:rsidR="009B60F6" w:rsidRPr="00CA3082">
        <w:rPr>
          <w:bCs/>
          <w:iCs/>
          <w:sz w:val="28"/>
          <w:szCs w:val="28"/>
        </w:rPr>
        <w:t xml:space="preserve"> существует, выход есть всегда!</w:t>
      </w:r>
    </w:p>
    <w:p w:rsidR="00BC6911" w:rsidRPr="00BC6911" w:rsidRDefault="00BC6911" w:rsidP="00BC69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17B4D" w:rsidRDefault="00717B4D"/>
    <w:sectPr w:rsidR="00717B4D" w:rsidSect="00BC69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55F"/>
    <w:multiLevelType w:val="multilevel"/>
    <w:tmpl w:val="5AB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21"/>
    <w:rsid w:val="001A2321"/>
    <w:rsid w:val="00717B4D"/>
    <w:rsid w:val="00840279"/>
    <w:rsid w:val="009B60F6"/>
    <w:rsid w:val="00BC6911"/>
    <w:rsid w:val="00CA3082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A8AB"/>
  <w15:docId w15:val="{88252B54-58E1-48A1-945F-AAEB54E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6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Дубаков Денис Андреевич</cp:lastModifiedBy>
  <cp:revision>2</cp:revision>
  <dcterms:created xsi:type="dcterms:W3CDTF">2022-06-25T10:28:00Z</dcterms:created>
  <dcterms:modified xsi:type="dcterms:W3CDTF">2022-06-25T10:28:00Z</dcterms:modified>
</cp:coreProperties>
</file>